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E6" w:rsidRDefault="003553E0"/>
    <w:p w:rsidR="00CB0704" w:rsidRDefault="00CB0704"/>
    <w:p w:rsidR="00CB0704" w:rsidRPr="00CB0704" w:rsidRDefault="00CB0704">
      <w:pPr>
        <w:rPr>
          <w:b/>
          <w:sz w:val="28"/>
          <w:szCs w:val="28"/>
        </w:rPr>
      </w:pPr>
      <w:r w:rsidRPr="00CB0704">
        <w:rPr>
          <w:b/>
          <w:sz w:val="28"/>
          <w:szCs w:val="28"/>
        </w:rPr>
        <w:t>Informazioni sintetiche sugli aiuti di stato concessi in conformità al Regolamento CE N. 1407/2013 del 18 dicembre 2013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Stato Membro </w:t>
      </w:r>
    </w:p>
    <w:p w:rsidR="00CB0704" w:rsidRDefault="00CB0704" w:rsidP="00501F06">
      <w:pPr>
        <w:spacing w:after="0" w:line="240" w:lineRule="auto"/>
      </w:pPr>
      <w:r>
        <w:t xml:space="preserve">Italia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Regione </w:t>
      </w:r>
    </w:p>
    <w:p w:rsidR="00CB0704" w:rsidRDefault="00CB0704" w:rsidP="00501F06">
      <w:pPr>
        <w:spacing w:after="0" w:line="240" w:lineRule="auto"/>
      </w:pPr>
      <w:r>
        <w:t xml:space="preserve">Regione Marche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8E5DE4" w:rsidRDefault="00CB0704" w:rsidP="00501F06">
      <w:pPr>
        <w:spacing w:after="0" w:line="240" w:lineRule="auto"/>
        <w:rPr>
          <w:b/>
        </w:rPr>
      </w:pPr>
      <w:r w:rsidRPr="008E5DE4">
        <w:rPr>
          <w:b/>
        </w:rPr>
        <w:t xml:space="preserve">Titolo del regime di aiuto </w:t>
      </w:r>
    </w:p>
    <w:p w:rsidR="00CB0704" w:rsidRDefault="00501F06" w:rsidP="00501F06">
      <w:pPr>
        <w:spacing w:after="0" w:line="240" w:lineRule="auto"/>
      </w:pPr>
      <w:r>
        <w:t>Sottomisura 19.2.1.</w:t>
      </w:r>
      <w:r w:rsidR="009D1E48">
        <w:t>2</w:t>
      </w:r>
      <w:r w:rsidR="00CB0704">
        <w:t>.</w:t>
      </w:r>
      <w:r w:rsidR="009D1E48">
        <w:t>C</w:t>
      </w:r>
      <w:r>
        <w:t xml:space="preserve"> - </w:t>
      </w:r>
      <w:r w:rsidRPr="00501F06">
        <w:t>Trasferimento di conoscenze e azioni di informazione. -</w:t>
      </w:r>
      <w:r w:rsidR="009D1E48" w:rsidRPr="008A329E">
        <w:rPr>
          <w:rFonts w:cs="Calibri"/>
          <w:b/>
        </w:rPr>
        <w:t xml:space="preserve">Azioni informative e dimostrative nell’ambito dello sviluppo </w:t>
      </w:r>
      <w:proofErr w:type="gramStart"/>
      <w:r w:rsidR="009D1E48" w:rsidRPr="008A329E">
        <w:rPr>
          <w:rFonts w:cs="Calibri"/>
          <w:b/>
        </w:rPr>
        <w:t>rurale.</w:t>
      </w:r>
      <w:r w:rsidR="00971DFF">
        <w:rPr>
          <w:b/>
        </w:rPr>
        <w:t>–</w:t>
      </w:r>
      <w:proofErr w:type="gramEnd"/>
      <w:r w:rsidR="00971DFF">
        <w:rPr>
          <w:b/>
        </w:rPr>
        <w:t xml:space="preserve"> GAL Flaminia Cesano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Base giuridica </w:t>
      </w:r>
    </w:p>
    <w:p w:rsidR="007A2219" w:rsidRPr="007A2219" w:rsidRDefault="00CB0704" w:rsidP="007A2219">
      <w:pPr>
        <w:pStyle w:val="Paragrafoelenco"/>
        <w:numPr>
          <w:ilvl w:val="0"/>
          <w:numId w:val="3"/>
        </w:numPr>
        <w:spacing w:after="0" w:line="240" w:lineRule="auto"/>
        <w:rPr>
          <w:rFonts w:cs="Calibri"/>
        </w:rPr>
      </w:pPr>
      <w:r>
        <w:t xml:space="preserve">Deliberazione amm.va n. 3 del 15/9/2015 del Consiglio Regionale di approvazione del PSR Marche 2014-2020; </w:t>
      </w:r>
    </w:p>
    <w:p w:rsidR="007A2219" w:rsidRPr="007A2219" w:rsidRDefault="00CB0704" w:rsidP="007A2219">
      <w:pPr>
        <w:pStyle w:val="Paragrafoelenco"/>
        <w:numPr>
          <w:ilvl w:val="0"/>
          <w:numId w:val="3"/>
        </w:numPr>
        <w:spacing w:after="0" w:line="240" w:lineRule="auto"/>
        <w:rPr>
          <w:rFonts w:cs="Calibri"/>
        </w:rPr>
      </w:pPr>
      <w:r>
        <w:t xml:space="preserve">DDS n. 126 del 04/04/2017 di Approvazione del PSL del GAL Flaminia Cesano; </w:t>
      </w:r>
    </w:p>
    <w:p w:rsidR="007A2219" w:rsidRPr="007A2219" w:rsidRDefault="007A2219" w:rsidP="007A2219">
      <w:pPr>
        <w:pStyle w:val="Paragrafoelenco"/>
        <w:numPr>
          <w:ilvl w:val="0"/>
          <w:numId w:val="3"/>
        </w:numPr>
        <w:spacing w:after="0" w:line="240" w:lineRule="auto"/>
        <w:rPr>
          <w:rFonts w:cs="Calibri"/>
        </w:rPr>
      </w:pPr>
      <w:r w:rsidRPr="007A2219">
        <w:rPr>
          <w:rFonts w:cs="Calibri"/>
        </w:rPr>
        <w:t xml:space="preserve">DDS 419 del 18 dicembre 2017 – Esiti della valutazione delle proposte di modifica del PSL del GAL Flaminia Cesano </w:t>
      </w:r>
    </w:p>
    <w:p w:rsidR="00CB0704" w:rsidRDefault="00CB0704" w:rsidP="007A2219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Deliberazione del Consiglio di Amministrazione del GAL Flaminia Cesano del </w:t>
      </w:r>
      <w:r w:rsidR="00D96B27">
        <w:t>11</w:t>
      </w:r>
      <w:r>
        <w:t>/</w:t>
      </w:r>
      <w:r w:rsidR="00D96B27">
        <w:t>06</w:t>
      </w:r>
      <w:r>
        <w:t xml:space="preserve">/2017 di approvazione del Bando.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Spesa prevista nell’ambito del regime </w:t>
      </w:r>
    </w:p>
    <w:p w:rsidR="00CB0704" w:rsidRDefault="00CB0704" w:rsidP="00501F06">
      <w:pPr>
        <w:spacing w:after="0" w:line="240" w:lineRule="auto"/>
      </w:pPr>
      <w:r>
        <w:t xml:space="preserve">La spesa prevista per la concessione degli aiuti di cui al presente regime di aiuti non sarà superiore a € </w:t>
      </w:r>
      <w:r w:rsidR="009D1E48" w:rsidRPr="00B9653F">
        <w:rPr>
          <w:rFonts w:cs="Calibri"/>
          <w:b/>
        </w:rPr>
        <w:t>34.935,95</w:t>
      </w:r>
      <w:r w:rsidR="009D1E48">
        <w:rPr>
          <w:rFonts w:cs="Calibri"/>
          <w:b/>
        </w:rPr>
        <w:t xml:space="preserve"> </w:t>
      </w:r>
      <w:r>
        <w:t xml:space="preserve">in totale.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Intensità massima di aiuto </w:t>
      </w:r>
    </w:p>
    <w:p w:rsidR="00CB0704" w:rsidRDefault="00CB0704" w:rsidP="00501F06">
      <w:pPr>
        <w:spacing w:after="0" w:line="240" w:lineRule="auto"/>
      </w:pPr>
      <w:r>
        <w:t xml:space="preserve">L’intensità massima del contributo erogabile è del 100 per cento delle spese sostenute per le attività di informazione. </w:t>
      </w:r>
    </w:p>
    <w:p w:rsidR="00CB0704" w:rsidRDefault="00CB0704" w:rsidP="00501F06">
      <w:pPr>
        <w:spacing w:after="0" w:line="240" w:lineRule="auto"/>
      </w:pP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Data di applicazione  </w:t>
      </w:r>
    </w:p>
    <w:p w:rsidR="00CB0704" w:rsidRDefault="00CB0704" w:rsidP="00501F06">
      <w:pPr>
        <w:spacing w:after="0" w:line="240" w:lineRule="auto"/>
      </w:pPr>
      <w:r>
        <w:t xml:space="preserve">Il regime di aiuto verrà attuato a partire dall’approvazione del bando.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Durata del regime </w:t>
      </w:r>
    </w:p>
    <w:p w:rsidR="00CB0704" w:rsidRDefault="00CB0704" w:rsidP="00501F06">
      <w:pPr>
        <w:spacing w:after="0" w:line="240" w:lineRule="auto"/>
      </w:pPr>
      <w:r>
        <w:t xml:space="preserve">Durata massima fino al 31/12/2020.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Obiettivo dell’aiuto </w:t>
      </w:r>
    </w:p>
    <w:p w:rsidR="00CB0704" w:rsidRDefault="00CB0704" w:rsidP="00501F06">
      <w:pPr>
        <w:spacing w:after="0" w:line="240" w:lineRule="auto"/>
        <w:rPr>
          <w:rFonts w:cs="Calibri"/>
        </w:rPr>
      </w:pPr>
      <w:r w:rsidRPr="004438A9">
        <w:rPr>
          <w:rFonts w:cs="Calibri"/>
        </w:rPr>
        <w:t>L’obiettivo formativo finalizzato a rafforzare e diversificare le competenze nel settore del turismo rurale, nell’enogastronomia diffusa e nell’agricoltura sociale volta a rafforzare la diffusione di un welfare generativo.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Settori interessati </w:t>
      </w:r>
    </w:p>
    <w:p w:rsidR="00CB0704" w:rsidRDefault="00CB0704" w:rsidP="00501F06">
      <w:pPr>
        <w:spacing w:after="0" w:line="240" w:lineRule="auto"/>
      </w:pPr>
      <w:r>
        <w:t xml:space="preserve">Agricoltura e Sviluppo Rurale.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Nome e indirizzo dell’autorità che concede l’aiuto </w:t>
      </w:r>
    </w:p>
    <w:p w:rsidR="00CB0704" w:rsidRDefault="00CB0704" w:rsidP="00501F06">
      <w:pPr>
        <w:spacing w:after="0" w:line="240" w:lineRule="auto"/>
      </w:pPr>
      <w:r>
        <w:t>GAL Flaminia Cesano –</w:t>
      </w:r>
      <w:proofErr w:type="gramStart"/>
      <w:r w:rsidR="008E5DE4">
        <w:t xml:space="preserve">, </w:t>
      </w:r>
      <w:r>
        <w:t xml:space="preserve"> –</w:t>
      </w:r>
      <w:proofErr w:type="gramEnd"/>
      <w:r>
        <w:t xml:space="preserve"> </w:t>
      </w:r>
      <w:r w:rsidR="008E5DE4">
        <w:t>Pergola</w:t>
      </w:r>
      <w:r>
        <w:t xml:space="preserve"> (</w:t>
      </w:r>
      <w:r w:rsidR="008E5DE4">
        <w:t>PU</w:t>
      </w:r>
      <w:r>
        <w:t xml:space="preserve">).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8E5DE4" w:rsidRDefault="00CB0704" w:rsidP="00501F06">
      <w:pPr>
        <w:spacing w:after="0" w:line="240" w:lineRule="auto"/>
      </w:pPr>
      <w:r>
        <w:t>Sito web</w:t>
      </w:r>
    </w:p>
    <w:p w:rsidR="00CB0704" w:rsidRDefault="003553E0" w:rsidP="00501F06">
      <w:pPr>
        <w:spacing w:after="0" w:line="240" w:lineRule="auto"/>
      </w:pPr>
      <w:hyperlink r:id="rId8" w:history="1">
        <w:r w:rsidR="008E5DE4" w:rsidRPr="00345183">
          <w:rPr>
            <w:rStyle w:val="Collegamentoipertestuale"/>
          </w:rPr>
          <w:t>HTTP://WWW.GALFLAMINIACESANO.IT</w:t>
        </w:r>
      </w:hyperlink>
      <w:r w:rsidR="008E5DE4">
        <w:t xml:space="preserve"> </w:t>
      </w:r>
      <w:r w:rsidR="00CB0704">
        <w:t xml:space="preserve">  </w:t>
      </w:r>
      <w:r w:rsidR="008E5DE4">
        <w:t xml:space="preserve"> </w:t>
      </w:r>
      <w:r w:rsidR="00971DFF">
        <w:t xml:space="preserve">deve essere inserito anche nel sito WEB della Regione: </w:t>
      </w:r>
      <w:hyperlink r:id="rId9" w:history="1">
        <w:r w:rsidR="00971DFF" w:rsidRPr="006A2AC5">
          <w:rPr>
            <w:rStyle w:val="Collegamentoipertestuale"/>
          </w:rPr>
          <w:t>http://www.regione.marche.it/Regione-Utile/Agricoltura-Sviluppo-Rurale-e-Pesca/Aiuti-di-stato</w:t>
        </w:r>
      </w:hyperlink>
    </w:p>
    <w:p w:rsidR="00971DFF" w:rsidRDefault="00971DFF" w:rsidP="00501F06">
      <w:pPr>
        <w:spacing w:after="0" w:line="240" w:lineRule="auto"/>
      </w:pPr>
    </w:p>
    <w:p w:rsidR="00971DFF" w:rsidRDefault="00971DFF" w:rsidP="00501F06">
      <w:pPr>
        <w:spacing w:after="0" w:line="240" w:lineRule="auto"/>
      </w:pP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6576DA" w:rsidRDefault="00CB0704" w:rsidP="00501F06">
      <w:pPr>
        <w:spacing w:after="0" w:line="240" w:lineRule="auto"/>
        <w:rPr>
          <w:b/>
        </w:rPr>
      </w:pPr>
      <w:r w:rsidRPr="006576DA">
        <w:rPr>
          <w:b/>
        </w:rPr>
        <w:t xml:space="preserve">Altre informazioni </w:t>
      </w:r>
    </w:p>
    <w:p w:rsidR="00CB0704" w:rsidRDefault="00CB0704" w:rsidP="00CB0704">
      <w:pPr>
        <w:spacing w:after="0"/>
      </w:pPr>
      <w:r>
        <w:t xml:space="preserve"> </w:t>
      </w:r>
    </w:p>
    <w:p w:rsidR="000B0A32" w:rsidRDefault="00CB0704" w:rsidP="00CB0704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I contributi vengono erogati ai sensi del regime “de </w:t>
      </w:r>
      <w:proofErr w:type="spellStart"/>
      <w:r>
        <w:t>minimis</w:t>
      </w:r>
      <w:proofErr w:type="spellEnd"/>
      <w:r>
        <w:t>” così come istituito con Reg. (CE) e 1407/2013 della Commissione del 18 dicembre 2013 relativo all</w:t>
      </w:r>
      <w:r w:rsidR="009D1E48">
        <w:t>’</w:t>
      </w:r>
      <w:r>
        <w:t xml:space="preserve">applicazione degli articoli 107 e 108 del trattato CE; </w:t>
      </w:r>
    </w:p>
    <w:p w:rsidR="00CB0704" w:rsidRDefault="00CB0704" w:rsidP="00CB0704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le dichiarazioni del richiedente in merito all’eventuale percepimento di altri aiuti </w:t>
      </w:r>
      <w:r w:rsidRPr="000B0A32">
        <w:rPr>
          <w:i/>
        </w:rPr>
        <w:t xml:space="preserve">de </w:t>
      </w:r>
      <w:proofErr w:type="spellStart"/>
      <w:r w:rsidRPr="000B0A32">
        <w:rPr>
          <w:i/>
        </w:rPr>
        <w:t>minimis</w:t>
      </w:r>
      <w:proofErr w:type="spellEnd"/>
      <w:r>
        <w:t xml:space="preserve"> nel periodo di cui al successivo comma, sarà acquisita prima dell’approvazione della graduatoria;</w:t>
      </w:r>
    </w:p>
    <w:p w:rsidR="000B0A32" w:rsidRDefault="00CB0704" w:rsidP="00CB0704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l’attività è soggetta alla preliminare verifica, ad opera del GAL </w:t>
      </w:r>
      <w:r w:rsidR="000B0A32">
        <w:t>Flaminia Cesano</w:t>
      </w:r>
      <w:r>
        <w:t xml:space="preserve">, degli aiuti </w:t>
      </w:r>
      <w:r w:rsidRPr="000B0A32">
        <w:rPr>
          <w:i/>
        </w:rPr>
        <w:t xml:space="preserve">de </w:t>
      </w:r>
      <w:proofErr w:type="spellStart"/>
      <w:r w:rsidRPr="000B0A32">
        <w:rPr>
          <w:i/>
        </w:rPr>
        <w:t>minimis</w:t>
      </w:r>
      <w:proofErr w:type="spellEnd"/>
      <w:r>
        <w:t xml:space="preserve"> eventualmente già percepiti a qualsiasi titolo nel corso dell’esercizio finanziario in cui alla impresa è riconosciuto il diritto di percepire l’aiuto e dei due esercizi fiscali precedenti; tale verifica v</w:t>
      </w:r>
      <w:r w:rsidR="000B0A32">
        <w:t>iene effettuata sulla base della</w:t>
      </w:r>
      <w:r>
        <w:t xml:space="preserve"> dichiarazione rilasciate dal richiedente con il modulo di cui al comma precedente e attraverso il registro nazionale degli aiuti </w:t>
      </w:r>
      <w:r w:rsidRPr="000B0A32">
        <w:rPr>
          <w:i/>
        </w:rPr>
        <w:t xml:space="preserve">de </w:t>
      </w:r>
      <w:proofErr w:type="spellStart"/>
      <w:r w:rsidRPr="000B0A32">
        <w:rPr>
          <w:i/>
        </w:rPr>
        <w:t>minimis</w:t>
      </w:r>
      <w:proofErr w:type="spellEnd"/>
      <w:r>
        <w:t xml:space="preserve">; </w:t>
      </w:r>
    </w:p>
    <w:p w:rsidR="000B0A32" w:rsidRDefault="00CB0704" w:rsidP="00CB0704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0B0A32">
        <w:rPr>
          <w:b/>
        </w:rPr>
        <w:t xml:space="preserve">ai sensi del Regolamento (CE) 1407/2013 nessun contributo potrà essere erogato alle imprese richiedenti che abbiano già percepito, nel periodo di cui al comma precedente, l’importo massimo dell’aiuto concedibile in regime </w:t>
      </w:r>
      <w:r w:rsidRPr="000B0A32">
        <w:rPr>
          <w:b/>
          <w:i/>
        </w:rPr>
        <w:t xml:space="preserve">de </w:t>
      </w:r>
      <w:proofErr w:type="spellStart"/>
      <w:r w:rsidRPr="000B0A32">
        <w:rPr>
          <w:b/>
          <w:i/>
        </w:rPr>
        <w:t>minimis</w:t>
      </w:r>
      <w:proofErr w:type="spellEnd"/>
      <w:r w:rsidRPr="000B0A32">
        <w:rPr>
          <w:b/>
        </w:rPr>
        <w:t xml:space="preserve"> (pari a 200.000,00 euro);</w:t>
      </w:r>
      <w:r>
        <w:t xml:space="preserve"> </w:t>
      </w:r>
    </w:p>
    <w:p w:rsidR="00CB0704" w:rsidRDefault="00CB0704" w:rsidP="00CB0704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l</w:t>
      </w:r>
      <w:r>
        <w:rPr>
          <w:rFonts w:ascii="Calibri" w:hAnsi="Calibri" w:cs="Calibri"/>
        </w:rPr>
        <w:t>’</w:t>
      </w:r>
      <w:r>
        <w:t>importo massimo del contributo concesso non pu</w:t>
      </w:r>
      <w:r>
        <w:rPr>
          <w:rFonts w:ascii="Calibri" w:hAnsi="Calibri" w:cs="Calibri"/>
        </w:rPr>
        <w:t>ò</w:t>
      </w:r>
      <w:r>
        <w:t xml:space="preserve"> in ogni caso determinare il superamento del massimale complessivo di 200.000,00 euro </w:t>
      </w:r>
      <w:r w:rsidRPr="000B0A32">
        <w:rPr>
          <w:u w:val="single"/>
        </w:rPr>
        <w:t>pena la revoca del contributo</w:t>
      </w:r>
      <w:r>
        <w:t xml:space="preserve"> stesso per l</w:t>
      </w:r>
      <w:r>
        <w:rPr>
          <w:rFonts w:ascii="Calibri" w:hAnsi="Calibri" w:cs="Calibri"/>
        </w:rPr>
        <w:t>’</w:t>
      </w:r>
      <w:r>
        <w:t>intero importo e l</w:t>
      </w:r>
      <w:r>
        <w:rPr>
          <w:rFonts w:ascii="Calibri" w:hAnsi="Calibri" w:cs="Calibri"/>
        </w:rPr>
        <w:t>’</w:t>
      </w:r>
      <w:r>
        <w:t xml:space="preserve">eventuale recupero delle risorse liquidate; in caso di superamento della soglia l’importo massimo del contributo concedibile è pertanto ridotto della parte eccedente i 200.000,00 euro. </w:t>
      </w:r>
    </w:p>
    <w:p w:rsidR="00CB0704" w:rsidRDefault="00CB0704" w:rsidP="00CB0704">
      <w:pPr>
        <w:spacing w:after="0"/>
      </w:pPr>
      <w:r>
        <w:t xml:space="preserve"> </w:t>
      </w:r>
    </w:p>
    <w:p w:rsidR="000B0A32" w:rsidRPr="000B0A32" w:rsidRDefault="00CB0704" w:rsidP="00CB0704">
      <w:pPr>
        <w:spacing w:after="0"/>
        <w:rPr>
          <w:b/>
        </w:rPr>
      </w:pPr>
      <w:r w:rsidRPr="000B0A32">
        <w:rPr>
          <w:b/>
        </w:rPr>
        <w:t xml:space="preserve">Beneficiari. </w:t>
      </w:r>
    </w:p>
    <w:p w:rsidR="009D1E48" w:rsidRDefault="009D1E48" w:rsidP="009D1E48">
      <w:pPr>
        <w:spacing w:after="0" w:line="320" w:lineRule="exact"/>
        <w:jc w:val="both"/>
        <w:rPr>
          <w:rFonts w:cs="Calibri"/>
        </w:rPr>
      </w:pPr>
      <w:r w:rsidRPr="00687695">
        <w:rPr>
          <w:rFonts w:cs="Calibri"/>
        </w:rPr>
        <w:t>I soggetti richiedenti sono gli organismi pubblici e privati</w:t>
      </w:r>
      <w:r>
        <w:rPr>
          <w:rFonts w:cs="Calibri"/>
        </w:rPr>
        <w:t xml:space="preserve"> e precisamente:</w:t>
      </w:r>
    </w:p>
    <w:p w:rsidR="009D1E48" w:rsidRPr="00B9653F" w:rsidRDefault="009D1E48" w:rsidP="009D1E48">
      <w:pPr>
        <w:spacing w:after="0" w:line="320" w:lineRule="exact"/>
        <w:jc w:val="both"/>
        <w:rPr>
          <w:rFonts w:cs="Calibri"/>
        </w:rPr>
      </w:pPr>
      <w:r w:rsidRPr="00B9653F">
        <w:rPr>
          <w:rFonts w:cs="Calibri"/>
        </w:rPr>
        <w:t xml:space="preserve">- le Università, </w:t>
      </w:r>
    </w:p>
    <w:p w:rsidR="009D1E48" w:rsidRPr="00B9653F" w:rsidRDefault="009D1E48" w:rsidP="009D1E48">
      <w:pPr>
        <w:spacing w:after="0" w:line="320" w:lineRule="exact"/>
        <w:jc w:val="both"/>
        <w:rPr>
          <w:rFonts w:cs="Calibri"/>
        </w:rPr>
      </w:pPr>
      <w:r w:rsidRPr="00B9653F">
        <w:rPr>
          <w:rFonts w:cs="Calibri"/>
        </w:rPr>
        <w:t xml:space="preserve">- le cooperative e società nel cui oggetto sociale sia evidente l’attività di informazione, </w:t>
      </w:r>
    </w:p>
    <w:p w:rsidR="009D1E48" w:rsidRDefault="009D1E48" w:rsidP="009D1E48">
      <w:pPr>
        <w:spacing w:after="0" w:line="320" w:lineRule="exact"/>
        <w:jc w:val="both"/>
        <w:rPr>
          <w:rFonts w:cs="Calibri"/>
        </w:rPr>
      </w:pPr>
      <w:r w:rsidRPr="00B9653F">
        <w:rPr>
          <w:rFonts w:cs="Calibri"/>
        </w:rPr>
        <w:t>- le associazioni di categoria;</w:t>
      </w:r>
    </w:p>
    <w:p w:rsidR="009D1E48" w:rsidRDefault="009D1E48" w:rsidP="009D1E48">
      <w:pPr>
        <w:spacing w:after="0" w:line="320" w:lineRule="exact"/>
        <w:jc w:val="both"/>
        <w:rPr>
          <w:rFonts w:cs="Calibri"/>
        </w:rPr>
      </w:pPr>
      <w:r w:rsidRPr="00687695">
        <w:rPr>
          <w:rFonts w:cs="Calibri"/>
        </w:rPr>
        <w:t>che forniscono</w:t>
      </w:r>
      <w:r w:rsidRPr="008A329E">
        <w:rPr>
          <w:rFonts w:cs="Calibri"/>
        </w:rPr>
        <w:t xml:space="preserve"> il servizio di informazione, che sono in grado di organizzare progetti dimostrativi e azioni informative rivolte alle PMI in zone rurali ed agli addetti dei settori extra-agricoli di interesse del PSL: </w:t>
      </w:r>
      <w:r w:rsidRPr="0084192F">
        <w:rPr>
          <w:rFonts w:cs="Calibri"/>
          <w:b/>
        </w:rPr>
        <w:t>cultura e turismo; servizi territoriali; artigianato locale e impresa creativa</w:t>
      </w:r>
      <w:r w:rsidRPr="008A329E">
        <w:rPr>
          <w:rFonts w:cs="Calibri"/>
        </w:rPr>
        <w:t xml:space="preserve">. </w:t>
      </w:r>
    </w:p>
    <w:p w:rsidR="005431E4" w:rsidRDefault="005431E4" w:rsidP="00CB0704">
      <w:pPr>
        <w:spacing w:after="0"/>
      </w:pPr>
    </w:p>
    <w:p w:rsidR="00CB0704" w:rsidRDefault="00CB0704" w:rsidP="00CB0704">
      <w:pPr>
        <w:spacing w:after="0"/>
      </w:pPr>
    </w:p>
    <w:p w:rsidR="00CB0704" w:rsidRDefault="00CB0704" w:rsidP="00CB0704">
      <w:pPr>
        <w:spacing w:after="0"/>
      </w:pPr>
      <w:r>
        <w:t xml:space="preserve"> </w:t>
      </w:r>
    </w:p>
    <w:p w:rsidR="00CB0704" w:rsidRDefault="00CB0704" w:rsidP="00CB0704">
      <w:pPr>
        <w:spacing w:after="0"/>
      </w:pPr>
      <w:r>
        <w:t xml:space="preserve"> </w:t>
      </w:r>
    </w:p>
    <w:p w:rsidR="00CB0704" w:rsidRDefault="00CB0704" w:rsidP="00CB0704">
      <w:pPr>
        <w:spacing w:after="0"/>
      </w:pPr>
      <w:r>
        <w:t xml:space="preserve"> </w:t>
      </w:r>
    </w:p>
    <w:p w:rsidR="00CB0704" w:rsidRDefault="00CB0704" w:rsidP="00CB0704">
      <w:pPr>
        <w:spacing w:after="0"/>
      </w:pPr>
      <w:r>
        <w:t xml:space="preserve">Pergola, </w:t>
      </w:r>
      <w:r w:rsidR="009D1E48">
        <w:t>21</w:t>
      </w:r>
      <w:r>
        <w:t>/0</w:t>
      </w:r>
      <w:r w:rsidR="009D1E48">
        <w:t>6</w:t>
      </w:r>
      <w:r>
        <w:t xml:space="preserve">/2018 </w:t>
      </w:r>
    </w:p>
    <w:p w:rsidR="00CB0704" w:rsidRDefault="00CB0704" w:rsidP="00CB0704">
      <w:pPr>
        <w:spacing w:after="0"/>
      </w:pPr>
      <w:r>
        <w:t xml:space="preserve"> </w:t>
      </w:r>
    </w:p>
    <w:p w:rsidR="00D74AD0" w:rsidRDefault="00D96B27" w:rsidP="00CB0704">
      <w:pPr>
        <w:spacing w:after="0"/>
      </w:pPr>
      <w:r>
        <w:t>La</w:t>
      </w:r>
      <w:r w:rsidR="00CB0704">
        <w:t xml:space="preserve"> Presidente del GAL Flaminia Cesano</w:t>
      </w:r>
    </w:p>
    <w:p w:rsidR="009D1E48" w:rsidRDefault="00B81CBA" w:rsidP="00CB0704">
      <w:pPr>
        <w:spacing w:after="0"/>
      </w:pPr>
      <w:bookmarkStart w:id="0" w:name="_GoBack"/>
      <w:r>
        <w:t xml:space="preserve">Maria </w:t>
      </w:r>
      <w:bookmarkEnd w:id="0"/>
      <w:r w:rsidR="009D1E48">
        <w:t>Adele Berti</w:t>
      </w:r>
    </w:p>
    <w:sectPr w:rsidR="009D1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3E0" w:rsidRDefault="003553E0" w:rsidP="005431E4">
      <w:pPr>
        <w:spacing w:after="0" w:line="240" w:lineRule="auto"/>
      </w:pPr>
      <w:r>
        <w:separator/>
      </w:r>
    </w:p>
  </w:endnote>
  <w:endnote w:type="continuationSeparator" w:id="0">
    <w:p w:rsidR="003553E0" w:rsidRDefault="003553E0" w:rsidP="0054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3E0" w:rsidRDefault="003553E0" w:rsidP="005431E4">
      <w:pPr>
        <w:spacing w:after="0" w:line="240" w:lineRule="auto"/>
      </w:pPr>
      <w:r>
        <w:separator/>
      </w:r>
    </w:p>
  </w:footnote>
  <w:footnote w:type="continuationSeparator" w:id="0">
    <w:p w:rsidR="003553E0" w:rsidRDefault="003553E0" w:rsidP="0054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7A8"/>
    <w:multiLevelType w:val="hybridMultilevel"/>
    <w:tmpl w:val="07DC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971A7"/>
    <w:multiLevelType w:val="hybridMultilevel"/>
    <w:tmpl w:val="CF9AF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832B6"/>
    <w:multiLevelType w:val="hybridMultilevel"/>
    <w:tmpl w:val="5028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704"/>
    <w:rsid w:val="00003116"/>
    <w:rsid w:val="0007545E"/>
    <w:rsid w:val="000958F7"/>
    <w:rsid w:val="000B0A32"/>
    <w:rsid w:val="000E2BCD"/>
    <w:rsid w:val="0011401B"/>
    <w:rsid w:val="002B3BBC"/>
    <w:rsid w:val="003553E0"/>
    <w:rsid w:val="003D475B"/>
    <w:rsid w:val="004A38AD"/>
    <w:rsid w:val="00501F06"/>
    <w:rsid w:val="005431E4"/>
    <w:rsid w:val="005C7E90"/>
    <w:rsid w:val="005E0490"/>
    <w:rsid w:val="00605B1C"/>
    <w:rsid w:val="006576DA"/>
    <w:rsid w:val="007A2219"/>
    <w:rsid w:val="007D583D"/>
    <w:rsid w:val="008B27B1"/>
    <w:rsid w:val="008E5DE4"/>
    <w:rsid w:val="0091693B"/>
    <w:rsid w:val="00971DFF"/>
    <w:rsid w:val="009D1E48"/>
    <w:rsid w:val="00B81CBA"/>
    <w:rsid w:val="00CA0AE5"/>
    <w:rsid w:val="00CB0704"/>
    <w:rsid w:val="00CF6039"/>
    <w:rsid w:val="00D74AD0"/>
    <w:rsid w:val="00D96B27"/>
    <w:rsid w:val="00DA5F6C"/>
    <w:rsid w:val="00E06CA4"/>
    <w:rsid w:val="00F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32E5"/>
  <w15:docId w15:val="{83E013CB-9648-4C3D-8FC6-1B48AE2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5DE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5DE4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31E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31E4"/>
    <w:rPr>
      <w:rFonts w:ascii="Calibri" w:eastAsia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unhideWhenUsed/>
    <w:rsid w:val="005431E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71D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DF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05B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5B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5B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5B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5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FLAMINIACES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ione.marche.it/Regione-Utile/Agricoltura-Sviluppo-Rurale-e-Pesca/Aiuti-di-sta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8E22-E667-4724-ACDB-CDBCCB74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cavalletti</dc:creator>
  <cp:lastModifiedBy>User</cp:lastModifiedBy>
  <cp:revision>7</cp:revision>
  <cp:lastPrinted>2018-04-19T10:32:00Z</cp:lastPrinted>
  <dcterms:created xsi:type="dcterms:W3CDTF">2018-03-22T08:52:00Z</dcterms:created>
  <dcterms:modified xsi:type="dcterms:W3CDTF">2018-06-21T10:23:00Z</dcterms:modified>
</cp:coreProperties>
</file>