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D5518" w14:textId="22AA1E5D"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A90E2E">
        <w:t>2</w:t>
      </w:r>
      <w:r w:rsidRPr="00537753">
        <w:t xml:space="preserve"> – Dichiarazione direttore dei lavori</w:t>
      </w:r>
      <w:bookmarkEnd w:id="0"/>
    </w:p>
    <w:p w14:paraId="2AD65775" w14:textId="77777777"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14:paraId="7BE5DFE5" w14:textId="77777777"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CB3D77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14:paraId="5C01E003" w14:textId="77777777"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(art. 47 D.P.R. 28 dicembre 2000, n. 445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>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14:paraId="5F73B971" w14:textId="77777777" w:rsidTr="00466142">
        <w:trPr>
          <w:trHeight w:val="340"/>
        </w:trPr>
        <w:tc>
          <w:tcPr>
            <w:tcW w:w="1508" w:type="pct"/>
          </w:tcPr>
          <w:p w14:paraId="4EFBAE80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14:paraId="2862556B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37815260" w14:textId="77777777" w:rsidTr="00466142">
        <w:trPr>
          <w:trHeight w:val="340"/>
        </w:trPr>
        <w:tc>
          <w:tcPr>
            <w:tcW w:w="1508" w:type="pct"/>
          </w:tcPr>
          <w:p w14:paraId="759E2081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14:paraId="4E51E9C0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14:paraId="1BCFD97A" w14:textId="77777777" w:rsidTr="00466142">
        <w:trPr>
          <w:trHeight w:val="340"/>
        </w:trPr>
        <w:tc>
          <w:tcPr>
            <w:tcW w:w="1508" w:type="pct"/>
          </w:tcPr>
          <w:p w14:paraId="77420EBA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14:paraId="3C3BFE51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14:paraId="64982FEE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14:paraId="3D73BABE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14:paraId="54E0BD18" w14:textId="77777777" w:rsidTr="00466142">
        <w:trPr>
          <w:trHeight w:val="340"/>
        </w:trPr>
        <w:tc>
          <w:tcPr>
            <w:tcW w:w="1508" w:type="pct"/>
          </w:tcPr>
          <w:p w14:paraId="0FD6D79E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14:paraId="401A8803" w14:textId="77777777"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14:paraId="4CC33209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6367D2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14:paraId="3B92DA5A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14:paraId="0BCF7A4D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14:paraId="31939A04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14:paraId="06884E38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14:paraId="362D67C0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14:paraId="06F20D71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EFA4F9E" w14:textId="77777777"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dal’Ente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pubblico _____________________, </w:t>
      </w:r>
    </w:p>
    <w:p w14:paraId="33CD1047" w14:textId="77777777"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 xml:space="preserve">consapevole delle sanzioni penali richiamate dall’art. 76 del D.P.R. 28 dicembre 2000 n. 445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 xml:space="preserve"> in caso di dichiarazioni mendaci e della decadenza dei benefici eventualmente conseguiti al provvedimento emanato sulla base di dichiarazioni non veritiere, di cui all’art. 75 del richiamato D.P.R.; ai sensi e per gli effetti del D.P.R. 445/2000 e </w:t>
      </w:r>
      <w:proofErr w:type="spellStart"/>
      <w:r w:rsidRPr="00537753">
        <w:rPr>
          <w:rFonts w:eastAsia="Times New Roman" w:cs="Times New Roman"/>
          <w:sz w:val="20"/>
          <w:szCs w:val="20"/>
        </w:rPr>
        <w:t>s.m.i.</w:t>
      </w:r>
      <w:proofErr w:type="spellEnd"/>
      <w:r w:rsidRPr="00537753">
        <w:rPr>
          <w:rFonts w:eastAsia="Times New Roman" w:cs="Times New Roman"/>
          <w:sz w:val="20"/>
          <w:szCs w:val="20"/>
        </w:rPr>
        <w:t>, sotto la propria diretta responsabilità,</w:t>
      </w:r>
    </w:p>
    <w:p w14:paraId="5CF65041" w14:textId="77777777"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14:paraId="7071ACFF" w14:textId="77777777"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CA432B">
        <w:rPr>
          <w:rFonts w:eastAsia="Times New Roman" w:cs="Times New Roman"/>
          <w:sz w:val="20"/>
          <w:szCs w:val="20"/>
        </w:rPr>
        <w:t>5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14:paraId="5406953E" w14:textId="77777777"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14:paraId="1B9846DD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3BE34FDF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1A7BF1B6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14:paraId="1FF48279" w14:textId="77777777"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023E2E02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14:paraId="2677B23C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14:paraId="58FD616B" w14:textId="77777777"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14:paraId="0B8F2A81" w14:textId="77777777"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E5E482B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036107" w14:textId="77777777"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14:paraId="66AE275A" w14:textId="77777777"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14:paraId="4228916B" w14:textId="77777777"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1" w:name="_Allegato_2_–"/>
      <w:bookmarkStart w:id="2" w:name="_Allegato_6_–"/>
      <w:bookmarkEnd w:id="1"/>
      <w:bookmarkEnd w:id="2"/>
    </w:p>
    <w:p w14:paraId="295F9B07" w14:textId="77777777" w:rsidR="00157119" w:rsidRDefault="00157119" w:rsidP="00157119"/>
    <w:p w14:paraId="53CB1743" w14:textId="77777777" w:rsidR="00BB1BB9" w:rsidRDefault="00D6745E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B364" w14:textId="77777777" w:rsidR="00D6745E" w:rsidRDefault="00D6745E" w:rsidP="00157119">
      <w:pPr>
        <w:spacing w:line="240" w:lineRule="auto"/>
      </w:pPr>
      <w:r>
        <w:separator/>
      </w:r>
    </w:p>
  </w:endnote>
  <w:endnote w:type="continuationSeparator" w:id="0">
    <w:p w14:paraId="28EDC244" w14:textId="77777777" w:rsidR="00D6745E" w:rsidRDefault="00D6745E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4594"/>
      <w:docPartObj>
        <w:docPartGallery w:val="Page Numbers (Bottom of Page)"/>
        <w:docPartUnique/>
      </w:docPartObj>
    </w:sdtPr>
    <w:sdtEndPr/>
    <w:sdtContent>
      <w:p w14:paraId="17987E7D" w14:textId="77777777"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039516F" w14:textId="77777777" w:rsidR="000C1147" w:rsidRDefault="00D674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273DF" w14:textId="77777777" w:rsidR="00D6745E" w:rsidRDefault="00D6745E" w:rsidP="00157119">
      <w:pPr>
        <w:spacing w:line="240" w:lineRule="auto"/>
      </w:pPr>
      <w:r>
        <w:separator/>
      </w:r>
    </w:p>
  </w:footnote>
  <w:footnote w:type="continuationSeparator" w:id="0">
    <w:p w14:paraId="6AE73126" w14:textId="77777777" w:rsidR="00D6745E" w:rsidRDefault="00D6745E" w:rsidP="00157119">
      <w:pPr>
        <w:spacing w:line="240" w:lineRule="auto"/>
      </w:pPr>
      <w:r>
        <w:continuationSeparator/>
      </w:r>
    </w:p>
  </w:footnote>
  <w:footnote w:id="1">
    <w:p w14:paraId="3C48F94A" w14:textId="77777777"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</w:t>
      </w:r>
      <w:proofErr w:type="spellStart"/>
      <w:r w:rsidRPr="00537753">
        <w:rPr>
          <w:rFonts w:ascii="Times New Roman" w:eastAsia="Times New Roman" w:hAnsi="Times New Roman" w:cs="Times New Roman"/>
          <w:sz w:val="20"/>
          <w:szCs w:val="20"/>
        </w:rPr>
        <w:t>s.m.i.</w:t>
      </w:r>
      <w:proofErr w:type="spellEnd"/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14:paraId="5690589C" w14:textId="77777777"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14:paraId="7AA43282" w14:textId="77777777"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4F16E8"/>
    <w:rsid w:val="005C57BC"/>
    <w:rsid w:val="0067526A"/>
    <w:rsid w:val="0070526D"/>
    <w:rsid w:val="007C28E0"/>
    <w:rsid w:val="0080450F"/>
    <w:rsid w:val="00956A5B"/>
    <w:rsid w:val="00A90E2E"/>
    <w:rsid w:val="00BA7C33"/>
    <w:rsid w:val="00C76931"/>
    <w:rsid w:val="00CA432B"/>
    <w:rsid w:val="00CB191B"/>
    <w:rsid w:val="00D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4FE6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6</cp:revision>
  <dcterms:created xsi:type="dcterms:W3CDTF">2018-11-09T16:04:00Z</dcterms:created>
  <dcterms:modified xsi:type="dcterms:W3CDTF">2020-12-29T11:03:00Z</dcterms:modified>
</cp:coreProperties>
</file>